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1434D" w:rsidRDefault="00FF3579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274A116" wp14:editId="5F54BC75">
            <wp:extent cx="3088005" cy="767715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542D" w:rsidRPr="0011434D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11434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1434D">
        <w:rPr>
          <w:rFonts w:ascii="Tahoma" w:hAnsi="Tahoma" w:cs="Tahoma"/>
          <w:b/>
          <w:smallCaps/>
          <w:sz w:val="36"/>
        </w:rPr>
        <w:t>karta przedmiotu</w:t>
      </w:r>
    </w:p>
    <w:p w:rsidR="00485A1D" w:rsidRPr="0011434D" w:rsidRDefault="00485A1D" w:rsidP="0001795B">
      <w:pPr>
        <w:spacing w:after="0" w:line="240" w:lineRule="auto"/>
        <w:rPr>
          <w:rFonts w:ascii="Tahoma" w:hAnsi="Tahoma" w:cs="Tahoma"/>
        </w:rPr>
      </w:pPr>
    </w:p>
    <w:p w:rsidR="003159EC" w:rsidRPr="003159EC" w:rsidRDefault="00DB0142" w:rsidP="003159EC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Ochrona własności intelektualnej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30038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201</w:t>
            </w:r>
            <w:r w:rsidR="0030038B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Wydział</w:t>
            </w:r>
          </w:p>
        </w:tc>
        <w:tc>
          <w:tcPr>
            <w:tcW w:w="7371" w:type="dxa"/>
            <w:vAlign w:val="center"/>
          </w:tcPr>
          <w:p w:rsidR="003159EC" w:rsidRPr="00A1763B" w:rsidRDefault="00E7115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Administracji i Nauk Społecznych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159EC" w:rsidRPr="00A1763B" w:rsidRDefault="00354AD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1763B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159EC" w:rsidRPr="00A1763B" w:rsidRDefault="0030038B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3159EC" w:rsidRPr="00A1763B" w:rsidTr="002564DD">
        <w:tc>
          <w:tcPr>
            <w:tcW w:w="2410" w:type="dxa"/>
            <w:vAlign w:val="center"/>
          </w:tcPr>
          <w:p w:rsidR="003159EC" w:rsidRPr="00A1763B" w:rsidRDefault="003159EC" w:rsidP="002564DD">
            <w:pPr>
              <w:pStyle w:val="Pytania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3159EC" w:rsidRPr="00A1763B" w:rsidRDefault="003159EC" w:rsidP="002564D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203B2">
              <w:rPr>
                <w:rFonts w:ascii="Tahoma" w:hAnsi="Tahoma" w:cs="Tahoma"/>
                <w:b w:val="0"/>
                <w:color w:val="auto"/>
              </w:rPr>
              <w:t>dr Andrzej Kiebała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412A5F" w:rsidRPr="0011434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1434D">
        <w:rPr>
          <w:rFonts w:ascii="Tahoma" w:hAnsi="Tahoma" w:cs="Tahoma"/>
          <w:szCs w:val="24"/>
        </w:rPr>
        <w:t xml:space="preserve">Wymagania wstępne </w:t>
      </w:r>
      <w:r w:rsidR="00F00795" w:rsidRPr="0011434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1434D" w:rsidTr="00A32419">
        <w:tc>
          <w:tcPr>
            <w:tcW w:w="9778" w:type="dxa"/>
          </w:tcPr>
          <w:p w:rsidR="004846A3" w:rsidRPr="0011434D" w:rsidRDefault="00290520" w:rsidP="00A3241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143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485A1D" w:rsidRPr="0011434D" w:rsidRDefault="00485A1D" w:rsidP="0001795B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11434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Efekty </w:t>
      </w:r>
      <w:r w:rsidR="0030038B">
        <w:rPr>
          <w:rFonts w:ascii="Tahoma" w:hAnsi="Tahoma" w:cs="Tahoma"/>
        </w:rPr>
        <w:t>uczenia się</w:t>
      </w:r>
      <w:r w:rsidRPr="0011434D">
        <w:rPr>
          <w:rFonts w:ascii="Tahoma" w:hAnsi="Tahoma" w:cs="Tahoma"/>
        </w:rPr>
        <w:t xml:space="preserve"> i sposób </w:t>
      </w:r>
      <w:r w:rsidR="00B60B0B" w:rsidRPr="0011434D">
        <w:rPr>
          <w:rFonts w:ascii="Tahoma" w:hAnsi="Tahoma" w:cs="Tahoma"/>
        </w:rPr>
        <w:t>realizacji</w:t>
      </w:r>
      <w:r w:rsidRPr="0011434D">
        <w:rPr>
          <w:rFonts w:ascii="Tahoma" w:hAnsi="Tahoma" w:cs="Tahoma"/>
        </w:rPr>
        <w:t xml:space="preserve"> zajęć</w:t>
      </w:r>
    </w:p>
    <w:p w:rsidR="00931F5B" w:rsidRPr="0011434D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Cel</w:t>
      </w:r>
      <w:r w:rsidR="00EE1335" w:rsidRPr="0011434D">
        <w:rPr>
          <w:rFonts w:ascii="Tahoma" w:hAnsi="Tahoma" w:cs="Tahoma"/>
        </w:rPr>
        <w:t>e</w:t>
      </w:r>
      <w:r w:rsidRPr="0011434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961"/>
      </w:tblGrid>
      <w:tr w:rsidR="0011434D" w:rsidRPr="0011434D" w:rsidTr="00BD4A08">
        <w:tc>
          <w:tcPr>
            <w:tcW w:w="817" w:type="dxa"/>
            <w:vAlign w:val="center"/>
          </w:tcPr>
          <w:p w:rsidR="008046AE" w:rsidRPr="0011434D" w:rsidRDefault="008046AE" w:rsidP="00A3241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shd w:val="clear" w:color="auto" w:fill="auto"/>
            <w:vAlign w:val="center"/>
          </w:tcPr>
          <w:p w:rsidR="008046AE" w:rsidRPr="0011434D" w:rsidRDefault="00B157CD" w:rsidP="00B157C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 xml:space="preserve">Zapoznanie z 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>podstawow</w:t>
            </w:r>
            <w:r w:rsidRPr="0011434D">
              <w:rPr>
                <w:rFonts w:ascii="Tahoma" w:hAnsi="Tahoma" w:cs="Tahoma"/>
                <w:b w:val="0"/>
                <w:sz w:val="20"/>
              </w:rPr>
              <w:t>ymi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pojęcia</w:t>
            </w:r>
            <w:r w:rsidRPr="0011434D">
              <w:rPr>
                <w:rFonts w:ascii="Tahoma" w:hAnsi="Tahoma" w:cs="Tahoma"/>
                <w:b w:val="0"/>
                <w:sz w:val="20"/>
              </w:rPr>
              <w:t>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i zasad</w:t>
            </w:r>
            <w:r w:rsidRPr="0011434D">
              <w:rPr>
                <w:rFonts w:ascii="Tahoma" w:hAnsi="Tahoma" w:cs="Tahoma"/>
                <w:b w:val="0"/>
                <w:sz w:val="20"/>
              </w:rPr>
              <w:t>ami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z zakresu ochrony własności </w:t>
            </w:r>
            <w:r w:rsidR="008127E7" w:rsidRPr="0011434D">
              <w:rPr>
                <w:rFonts w:ascii="Tahoma" w:hAnsi="Tahoma" w:cs="Tahoma"/>
                <w:b w:val="0"/>
                <w:sz w:val="20"/>
              </w:rPr>
              <w:t>intelektualnej</w:t>
            </w:r>
            <w:r w:rsidR="000167FB" w:rsidRPr="0011434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485A1D" w:rsidRPr="00A1763B" w:rsidRDefault="00485A1D" w:rsidP="00485A1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1763B">
        <w:rPr>
          <w:rFonts w:ascii="Tahoma" w:hAnsi="Tahoma" w:cs="Tahoma"/>
        </w:rPr>
        <w:t xml:space="preserve">Przedmiotowe efekty </w:t>
      </w:r>
      <w:r w:rsidR="0030038B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>, z podziałem na wiedzę, umiejętności i komp</w:t>
      </w:r>
      <w:r w:rsidRPr="00A1763B">
        <w:rPr>
          <w:rFonts w:ascii="Tahoma" w:hAnsi="Tahoma" w:cs="Tahoma"/>
        </w:rPr>
        <w:t>e</w:t>
      </w:r>
      <w:r w:rsidRPr="00A1763B">
        <w:rPr>
          <w:rFonts w:ascii="Tahoma" w:hAnsi="Tahoma" w:cs="Tahoma"/>
        </w:rPr>
        <w:t>tencje, wraz z</w:t>
      </w:r>
      <w:r>
        <w:rPr>
          <w:rFonts w:ascii="Tahoma" w:hAnsi="Tahoma" w:cs="Tahoma"/>
        </w:rPr>
        <w:t xml:space="preserve"> </w:t>
      </w:r>
      <w:r w:rsidRPr="00A1763B">
        <w:rPr>
          <w:rFonts w:ascii="Tahoma" w:hAnsi="Tahoma" w:cs="Tahoma"/>
        </w:rPr>
        <w:t xml:space="preserve">odniesieniem do efektów </w:t>
      </w:r>
      <w:r w:rsidR="0030038B">
        <w:rPr>
          <w:rFonts w:ascii="Tahoma" w:hAnsi="Tahoma" w:cs="Tahoma"/>
        </w:rPr>
        <w:t>uczenia się</w:t>
      </w:r>
      <w:r w:rsidRPr="00A1763B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485A1D" w:rsidRPr="009E6DDF" w:rsidTr="002564DD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9E6DDF">
              <w:rPr>
                <w:rFonts w:ascii="Tahoma" w:hAnsi="Tahoma" w:cs="Tahoma"/>
              </w:rPr>
              <w:t xml:space="preserve">Opis przedmiotowych efektów </w:t>
            </w:r>
            <w:r w:rsidR="0030038B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485A1D" w:rsidRPr="009E6DDF" w:rsidRDefault="00485A1D" w:rsidP="002564DD">
            <w:pPr>
              <w:pStyle w:val="Nagwkitablic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 xml:space="preserve">Odniesienie do efektów </w:t>
            </w:r>
            <w:r w:rsidR="0030038B">
              <w:rPr>
                <w:rFonts w:ascii="Tahoma" w:hAnsi="Tahoma" w:cs="Tahoma"/>
              </w:rPr>
              <w:t>uczenia się</w:t>
            </w:r>
            <w:r w:rsidRPr="00E7115C">
              <w:rPr>
                <w:rFonts w:ascii="Tahoma" w:hAnsi="Tahoma" w:cs="Tahoma"/>
              </w:rPr>
              <w:t xml:space="preserve"> dla kierunku</w:t>
            </w:r>
          </w:p>
        </w:tc>
      </w:tr>
      <w:tr w:rsidR="00485A1D" w:rsidRPr="00A1763B" w:rsidTr="002564DD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485A1D" w:rsidRPr="00A1763B" w:rsidRDefault="00485A1D" w:rsidP="002564DD">
            <w:pPr>
              <w:pStyle w:val="centralniewrubryce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 xml:space="preserve">Po zaliczeniu przedmiotu student w zakresie </w:t>
            </w:r>
            <w:r w:rsidRPr="00A1763B">
              <w:rPr>
                <w:rFonts w:ascii="Tahoma" w:hAnsi="Tahoma" w:cs="Tahoma"/>
                <w:b/>
                <w:smallCaps/>
              </w:rPr>
              <w:t>wiedzy</w:t>
            </w:r>
            <w:r w:rsidRPr="00A1763B">
              <w:rPr>
                <w:rFonts w:ascii="Tahoma" w:hAnsi="Tahoma" w:cs="Tahoma"/>
              </w:rPr>
              <w:t xml:space="preserve"> potrafi</w:t>
            </w:r>
          </w:p>
        </w:tc>
      </w:tr>
      <w:tr w:rsidR="0030038B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30038B" w:rsidRPr="00A1763B" w:rsidRDefault="0030038B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30038B" w:rsidRPr="00A1763B" w:rsidRDefault="0030038B" w:rsidP="002564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r</w:t>
            </w:r>
            <w:r w:rsidRPr="0011434D">
              <w:rPr>
                <w:rFonts w:ascii="Tahoma" w:hAnsi="Tahoma" w:cs="Tahoma"/>
                <w:snapToGrid w:val="0"/>
              </w:rPr>
              <w:t>ozróżnić poszczególne przedmioty własności intelektualnej</w:t>
            </w:r>
            <w:r>
              <w:rPr>
                <w:rFonts w:ascii="Tahoma" w:hAnsi="Tahoma" w:cs="Tahoma"/>
                <w:snapToGrid w:val="0"/>
              </w:rPr>
              <w:t>.</w:t>
            </w:r>
          </w:p>
        </w:tc>
        <w:tc>
          <w:tcPr>
            <w:tcW w:w="1486" w:type="dxa"/>
            <w:vMerge w:val="restart"/>
            <w:vAlign w:val="center"/>
          </w:tcPr>
          <w:p w:rsidR="0030038B" w:rsidRPr="00A1763B" w:rsidRDefault="0030038B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  <w:p w:rsidR="0030038B" w:rsidRPr="00A1763B" w:rsidRDefault="0030038B" w:rsidP="002564DD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30038B" w:rsidRPr="00A1763B" w:rsidTr="002564DD">
        <w:trPr>
          <w:trHeight w:val="227"/>
          <w:jc w:val="right"/>
        </w:trPr>
        <w:tc>
          <w:tcPr>
            <w:tcW w:w="851" w:type="dxa"/>
            <w:vAlign w:val="center"/>
          </w:tcPr>
          <w:p w:rsidR="0030038B" w:rsidRPr="00A1763B" w:rsidRDefault="0030038B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A1763B">
              <w:rPr>
                <w:rFonts w:ascii="Tahoma" w:hAnsi="Tahoma" w:cs="Tahoma"/>
              </w:rPr>
              <w:t>P_W02</w:t>
            </w:r>
          </w:p>
        </w:tc>
        <w:tc>
          <w:tcPr>
            <w:tcW w:w="7513" w:type="dxa"/>
            <w:vAlign w:val="center"/>
          </w:tcPr>
          <w:p w:rsidR="0030038B" w:rsidRPr="00A1763B" w:rsidRDefault="0030038B" w:rsidP="002564D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napToGrid w:val="0"/>
              </w:rPr>
              <w:t>w</w:t>
            </w:r>
            <w:r w:rsidRPr="0011434D">
              <w:rPr>
                <w:rFonts w:ascii="Tahoma" w:hAnsi="Tahoma" w:cs="Tahoma"/>
                <w:snapToGrid w:val="0"/>
              </w:rPr>
              <w:t>skazać podstawowe zasady ochrony przedmiotów własności intelektualnej</w:t>
            </w:r>
            <w:r>
              <w:rPr>
                <w:rFonts w:ascii="Tahoma" w:hAnsi="Tahoma" w:cs="Tahoma"/>
                <w:snapToGrid w:val="0"/>
              </w:rPr>
              <w:t>.</w:t>
            </w:r>
          </w:p>
        </w:tc>
        <w:tc>
          <w:tcPr>
            <w:tcW w:w="1486" w:type="dxa"/>
            <w:vMerge/>
            <w:vAlign w:val="center"/>
          </w:tcPr>
          <w:p w:rsidR="0030038B" w:rsidRPr="00A1763B" w:rsidRDefault="0030038B" w:rsidP="002564DD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</w:tbl>
    <w:p w:rsidR="00485A1D" w:rsidRDefault="00485A1D" w:rsidP="00485A1D">
      <w:pPr>
        <w:pStyle w:val="Podpunkty"/>
        <w:ind w:left="0"/>
        <w:rPr>
          <w:rFonts w:ascii="Tahoma" w:hAnsi="Tahoma" w:cs="Tahoma"/>
        </w:rPr>
      </w:pPr>
    </w:p>
    <w:p w:rsidR="0035344F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Formy zajęć dydaktycznych </w:t>
      </w:r>
      <w:r w:rsidR="004D72D9" w:rsidRPr="0011434D">
        <w:rPr>
          <w:rFonts w:ascii="Tahoma" w:hAnsi="Tahoma" w:cs="Tahoma"/>
        </w:rPr>
        <w:t>oraz</w:t>
      </w:r>
      <w:r w:rsidRPr="0011434D">
        <w:rPr>
          <w:rFonts w:ascii="Tahoma" w:hAnsi="Tahoma" w:cs="Tahoma"/>
        </w:rPr>
        <w:t xml:space="preserve"> wymiar </w:t>
      </w:r>
      <w:r w:rsidR="004D72D9" w:rsidRPr="0011434D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11434D" w:rsidRPr="0011434D" w:rsidTr="00A32419">
        <w:tc>
          <w:tcPr>
            <w:tcW w:w="9778" w:type="dxa"/>
            <w:gridSpan w:val="8"/>
            <w:vAlign w:val="center"/>
          </w:tcPr>
          <w:p w:rsidR="0035344F" w:rsidRPr="0011434D" w:rsidRDefault="0035344F" w:rsidP="00A32419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Studia stacjonarne (ST)</w:t>
            </w:r>
          </w:p>
        </w:tc>
      </w:tr>
      <w:tr w:rsidR="0011434D" w:rsidRPr="0011434D" w:rsidTr="00A32419"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1143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ECTS</w:t>
            </w:r>
          </w:p>
        </w:tc>
      </w:tr>
      <w:tr w:rsidR="004B29BE" w:rsidRPr="0011434D" w:rsidTr="00A32419">
        <w:tc>
          <w:tcPr>
            <w:tcW w:w="1222" w:type="dxa"/>
            <w:vAlign w:val="center"/>
          </w:tcPr>
          <w:p w:rsidR="0035344F" w:rsidRPr="0011434D" w:rsidRDefault="00761B83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21507B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87481A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1434D" w:rsidRDefault="00103615" w:rsidP="00A3241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1</w:t>
            </w:r>
          </w:p>
        </w:tc>
      </w:tr>
    </w:tbl>
    <w:p w:rsidR="0021507B" w:rsidRDefault="0021507B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11434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Metody realizacji zajęć</w:t>
      </w:r>
      <w:r w:rsidR="006A46E0" w:rsidRPr="0011434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Metoda realizacji</w:t>
            </w:r>
          </w:p>
        </w:tc>
      </w:tr>
      <w:tr w:rsidR="0011434D" w:rsidRPr="0011434D" w:rsidTr="00A32419">
        <w:tc>
          <w:tcPr>
            <w:tcW w:w="2127" w:type="dxa"/>
            <w:vAlign w:val="center"/>
          </w:tcPr>
          <w:p w:rsidR="006A46E0" w:rsidRPr="0011434D" w:rsidRDefault="006A46E0" w:rsidP="00A324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11434D" w:rsidRDefault="00707C47" w:rsidP="00B6285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Wykład informacyjny</w:t>
            </w:r>
          </w:p>
        </w:tc>
      </w:tr>
    </w:tbl>
    <w:p w:rsidR="00AB059B" w:rsidRPr="00AB059B" w:rsidRDefault="00AB059B">
      <w:pPr>
        <w:spacing w:after="0" w:line="240" w:lineRule="auto"/>
        <w:rPr>
          <w:rFonts w:ascii="Tahoma" w:eastAsia="Times New Roman" w:hAnsi="Tahoma" w:cs="Tahoma"/>
          <w:b/>
          <w:sz w:val="14"/>
          <w:szCs w:val="20"/>
          <w:lang w:eastAsia="pl-PL"/>
        </w:rPr>
      </w:pPr>
      <w:r w:rsidRPr="00AB059B">
        <w:rPr>
          <w:rFonts w:ascii="Tahoma" w:hAnsi="Tahoma" w:cs="Tahoma"/>
          <w:sz w:val="16"/>
        </w:rPr>
        <w:br w:type="page"/>
      </w:r>
    </w:p>
    <w:p w:rsidR="008938C7" w:rsidRPr="0011434D" w:rsidRDefault="009E01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Treści kształcenia</w:t>
      </w:r>
    </w:p>
    <w:p w:rsidR="00D465B9" w:rsidRPr="0011434D" w:rsidRDefault="00D465B9" w:rsidP="00D465B9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11434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11434D">
        <w:rPr>
          <w:rFonts w:ascii="Tahoma" w:hAnsi="Tahoma" w:cs="Tahoma"/>
          <w:smallCaps/>
        </w:rPr>
        <w:t>W</w:t>
      </w:r>
      <w:r w:rsidR="008938C7" w:rsidRPr="0011434D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11434D" w:rsidRPr="009E018E" w:rsidTr="004A6677">
        <w:trPr>
          <w:cantSplit/>
          <w:trHeight w:val="281"/>
        </w:trPr>
        <w:tc>
          <w:tcPr>
            <w:tcW w:w="568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4A6677" w:rsidRPr="009E018E" w:rsidRDefault="004A6677" w:rsidP="009E018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1434D" w:rsidRPr="009E018E" w:rsidTr="004A6677">
        <w:tc>
          <w:tcPr>
            <w:tcW w:w="568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Modele ochrony własności intelektualnej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Wynalazki, wzory użytkowe, wzory przemysłowe i zasady ich ochrony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Bazy danych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Przedmiot i podmioty praw autorskich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Autorskie prawa majątkowe i osobiste</w:t>
            </w:r>
          </w:p>
          <w:p w:rsidR="004A6677" w:rsidRPr="009E018E" w:rsidRDefault="004A6677" w:rsidP="00AB059B">
            <w:pPr>
              <w:pStyle w:val="Nagwkitablic"/>
              <w:numPr>
                <w:ilvl w:val="0"/>
                <w:numId w:val="29"/>
              </w:numPr>
              <w:jc w:val="left"/>
              <w:rPr>
                <w:rFonts w:ascii="Tahoma" w:hAnsi="Tahoma" w:cs="Tahoma"/>
                <w:b w:val="0"/>
              </w:rPr>
            </w:pPr>
            <w:r w:rsidRPr="009E018E">
              <w:rPr>
                <w:rFonts w:ascii="Tahoma" w:hAnsi="Tahoma" w:cs="Tahoma"/>
                <w:b w:val="0"/>
              </w:rPr>
              <w:t>Zasady legalnego korzystania z własności intelektualnej innych osób</w:t>
            </w:r>
          </w:p>
        </w:tc>
      </w:tr>
    </w:tbl>
    <w:p w:rsidR="00D465B9" w:rsidRPr="009E018E" w:rsidRDefault="00D465B9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426BA1" w:rsidRPr="0011434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1434D">
        <w:rPr>
          <w:rFonts w:ascii="Tahoma" w:hAnsi="Tahoma" w:cs="Tahoma"/>
          <w:spacing w:val="-8"/>
        </w:rPr>
        <w:t xml:space="preserve">Korelacja pomiędzy efektami </w:t>
      </w:r>
      <w:r w:rsidR="0030038B">
        <w:rPr>
          <w:rFonts w:ascii="Tahoma" w:hAnsi="Tahoma" w:cs="Tahoma"/>
          <w:spacing w:val="-8"/>
        </w:rPr>
        <w:t>uczenia się</w:t>
      </w:r>
      <w:r w:rsidR="0005749C" w:rsidRPr="0011434D">
        <w:rPr>
          <w:rFonts w:ascii="Tahoma" w:hAnsi="Tahoma" w:cs="Tahoma"/>
          <w:spacing w:val="-8"/>
        </w:rPr>
        <w:t xml:space="preserve">, </w:t>
      </w:r>
      <w:r w:rsidRPr="0011434D">
        <w:rPr>
          <w:rFonts w:ascii="Tahoma" w:hAnsi="Tahoma" w:cs="Tahoma"/>
          <w:spacing w:val="-8"/>
        </w:rPr>
        <w:t>celami przedmiot</w:t>
      </w:r>
      <w:r w:rsidR="0005749C" w:rsidRPr="0011434D">
        <w:rPr>
          <w:rFonts w:ascii="Tahoma" w:hAnsi="Tahoma" w:cs="Tahoma"/>
          <w:spacing w:val="-8"/>
        </w:rPr>
        <w:t>u</w:t>
      </w:r>
      <w:r w:rsidRPr="0011434D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11434D" w:rsidRPr="009E018E" w:rsidTr="00A32419">
        <w:tc>
          <w:tcPr>
            <w:tcW w:w="3261" w:type="dxa"/>
          </w:tcPr>
          <w:p w:rsidR="00F4304E" w:rsidRPr="009E018E" w:rsidRDefault="00F4304E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 xml:space="preserve">Efekt </w:t>
            </w:r>
            <w:r w:rsidR="0030038B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9E018E" w:rsidRDefault="00426BA1" w:rsidP="009E018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Treści kształcenia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5749C" w:rsidRPr="0011434D" w:rsidRDefault="00564AA9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  <w:tr w:rsidR="0011434D" w:rsidRPr="0011434D" w:rsidTr="00026408">
        <w:tc>
          <w:tcPr>
            <w:tcW w:w="3261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6072F" w:rsidRPr="0011434D" w:rsidRDefault="00C6072F" w:rsidP="00A3241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1434D">
              <w:rPr>
                <w:rFonts w:ascii="Tahoma" w:hAnsi="Tahoma" w:cs="Tahoma"/>
                <w:color w:val="auto"/>
              </w:rPr>
              <w:t>W1</w:t>
            </w:r>
          </w:p>
        </w:tc>
      </w:tr>
    </w:tbl>
    <w:p w:rsidR="00B6285D" w:rsidRPr="009E018E" w:rsidRDefault="00B6285D" w:rsidP="009E01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Metody </w:t>
      </w:r>
      <w:r w:rsidR="00603431" w:rsidRPr="0011434D">
        <w:rPr>
          <w:rFonts w:ascii="Tahoma" w:hAnsi="Tahoma" w:cs="Tahoma"/>
        </w:rPr>
        <w:t xml:space="preserve">weryfikacji efektów </w:t>
      </w:r>
      <w:r w:rsidR="0030038B">
        <w:rPr>
          <w:rFonts w:ascii="Tahoma" w:hAnsi="Tahoma" w:cs="Tahoma"/>
        </w:rPr>
        <w:t>uczenia się</w:t>
      </w:r>
      <w:r w:rsidRPr="0011434D">
        <w:rPr>
          <w:rFonts w:ascii="Tahoma" w:hAnsi="Tahoma" w:cs="Tahoma"/>
        </w:rPr>
        <w:t xml:space="preserve"> </w:t>
      </w:r>
      <w:r w:rsidRPr="0011434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pPr w:leftFromText="141" w:rightFromText="141" w:vertAnchor="text" w:tblpX="-34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077"/>
        <w:gridCol w:w="4286"/>
      </w:tblGrid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30038B">
              <w:rPr>
                <w:rFonts w:ascii="Tahoma" w:hAnsi="Tahoma" w:cs="Tahoma"/>
                <w:smallCaps w:val="0"/>
                <w:szCs w:val="20"/>
              </w:rPr>
              <w:t>ucz</w:t>
            </w:r>
            <w:r w:rsidR="0030038B">
              <w:rPr>
                <w:rFonts w:ascii="Tahoma" w:hAnsi="Tahoma" w:cs="Tahoma"/>
                <w:smallCaps w:val="0"/>
                <w:szCs w:val="20"/>
              </w:rPr>
              <w:t>e</w:t>
            </w:r>
            <w:r w:rsidR="0030038B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4077" w:type="dxa"/>
            <w:vAlign w:val="center"/>
          </w:tcPr>
          <w:p w:rsidR="004A1B60" w:rsidRPr="0011434D" w:rsidRDefault="004A1B60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286" w:type="dxa"/>
            <w:vAlign w:val="center"/>
          </w:tcPr>
          <w:p w:rsidR="004A1B60" w:rsidRPr="0011434D" w:rsidRDefault="004A6677" w:rsidP="00FA64F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1434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2359FA" w:rsidRPr="0011434D" w:rsidRDefault="002359FA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4077" w:type="dxa"/>
            <w:vMerge w:val="restart"/>
            <w:vAlign w:val="center"/>
          </w:tcPr>
          <w:p w:rsidR="002359FA" w:rsidRPr="0011434D" w:rsidRDefault="00C42903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Zadania zamknięte</w:t>
            </w:r>
          </w:p>
        </w:tc>
        <w:tc>
          <w:tcPr>
            <w:tcW w:w="4286" w:type="dxa"/>
            <w:vMerge w:val="restart"/>
            <w:vAlign w:val="center"/>
          </w:tcPr>
          <w:p w:rsidR="002359FA" w:rsidRPr="0011434D" w:rsidRDefault="00FA64F0" w:rsidP="00FA64F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</w:t>
            </w:r>
            <w:r w:rsidR="004A6677" w:rsidRPr="0011434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ykład</w:t>
            </w:r>
          </w:p>
        </w:tc>
      </w:tr>
      <w:tr w:rsidR="0011434D" w:rsidRPr="0011434D" w:rsidTr="00FA64F0">
        <w:trPr>
          <w:trHeight w:val="284"/>
        </w:trPr>
        <w:tc>
          <w:tcPr>
            <w:tcW w:w="1418" w:type="dxa"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1434D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4077" w:type="dxa"/>
            <w:vMerge/>
            <w:vAlign w:val="center"/>
          </w:tcPr>
          <w:p w:rsidR="00C6072F" w:rsidRPr="0011434D" w:rsidRDefault="00C6072F" w:rsidP="00FA64F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4286" w:type="dxa"/>
            <w:vMerge/>
            <w:vAlign w:val="center"/>
          </w:tcPr>
          <w:p w:rsidR="00C6072F" w:rsidRPr="0011434D" w:rsidRDefault="00C6072F" w:rsidP="00FA64F0">
            <w:pPr>
              <w:pStyle w:val="Podpunkty"/>
              <w:numPr>
                <w:ilvl w:val="0"/>
                <w:numId w:val="25"/>
              </w:numPr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11434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 xml:space="preserve">Kryteria oceny osiągniętych efektów </w:t>
      </w:r>
      <w:r w:rsidR="0030038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7"/>
        <w:gridCol w:w="2170"/>
        <w:gridCol w:w="2268"/>
        <w:gridCol w:w="2126"/>
        <w:gridCol w:w="2195"/>
      </w:tblGrid>
      <w:tr w:rsidR="002B0349" w:rsidRPr="0011434D" w:rsidTr="009E018E">
        <w:trPr>
          <w:trHeight w:val="397"/>
        </w:trPr>
        <w:tc>
          <w:tcPr>
            <w:tcW w:w="0" w:type="auto"/>
            <w:vAlign w:val="center"/>
          </w:tcPr>
          <w:p w:rsidR="00587D1A" w:rsidRPr="0011434D" w:rsidRDefault="00587D1A" w:rsidP="0001795B">
            <w:pPr>
              <w:pStyle w:val="Nagwkitablic"/>
              <w:rPr>
                <w:rFonts w:ascii="Tahoma" w:hAnsi="Tahoma" w:cs="Tahoma"/>
              </w:rPr>
            </w:pPr>
            <w:r w:rsidRPr="0011434D">
              <w:rPr>
                <w:rFonts w:ascii="Tahoma" w:hAnsi="Tahoma" w:cs="Tahoma"/>
              </w:rPr>
              <w:t>Efekt</w:t>
            </w:r>
          </w:p>
          <w:p w:rsidR="00587D1A" w:rsidRPr="0011434D" w:rsidRDefault="0030038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70" w:type="dxa"/>
            <w:vAlign w:val="center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2,0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="00587D1A" w:rsidRPr="0011434D">
              <w:rPr>
                <w:rFonts w:ascii="Tahoma" w:hAnsi="Tahoma" w:cs="Tahoma"/>
              </w:rPr>
              <w:t>nie potrafi</w:t>
            </w:r>
          </w:p>
        </w:tc>
        <w:tc>
          <w:tcPr>
            <w:tcW w:w="2268" w:type="dxa"/>
          </w:tcPr>
          <w:p w:rsidR="009E018E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3,0 </w:t>
            </w:r>
          </w:p>
          <w:p w:rsidR="00587D1A" w:rsidRPr="0011434D" w:rsidRDefault="0032272B" w:rsidP="0032272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26" w:type="dxa"/>
          </w:tcPr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4,0 st</w:t>
            </w:r>
            <w:r>
              <w:rPr>
                <w:rFonts w:ascii="Tahoma" w:hAnsi="Tahoma" w:cs="Tahoma"/>
              </w:rPr>
              <w:t>u</w:t>
            </w:r>
            <w:r>
              <w:rPr>
                <w:rFonts w:ascii="Tahoma" w:hAnsi="Tahoma" w:cs="Tahoma"/>
              </w:rPr>
              <w:t xml:space="preserve">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  <w:tc>
          <w:tcPr>
            <w:tcW w:w="2195" w:type="dxa"/>
            <w:vAlign w:val="center"/>
          </w:tcPr>
          <w:p w:rsidR="009E018E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Na ocenę 5,0 </w:t>
            </w:r>
          </w:p>
          <w:p w:rsidR="00587D1A" w:rsidRPr="0011434D" w:rsidRDefault="0032272B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student </w:t>
            </w:r>
            <w:r w:rsidRPr="0011434D">
              <w:rPr>
                <w:rFonts w:ascii="Tahoma" w:hAnsi="Tahoma" w:cs="Tahoma"/>
              </w:rPr>
              <w:t>potrafi</w:t>
            </w:r>
          </w:p>
        </w:tc>
      </w:tr>
      <w:tr w:rsidR="00E7115C" w:rsidRPr="00E7115C" w:rsidTr="00705D16">
        <w:trPr>
          <w:trHeight w:val="503"/>
        </w:trPr>
        <w:tc>
          <w:tcPr>
            <w:tcW w:w="0" w:type="auto"/>
            <w:shd w:val="clear" w:color="auto" w:fill="auto"/>
            <w:vAlign w:val="center"/>
          </w:tcPr>
          <w:p w:rsidR="00587D1A" w:rsidRPr="00E7115C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P_W01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587D1A" w:rsidRPr="00E7115C">
              <w:rPr>
                <w:rFonts w:ascii="Tahoma" w:hAnsi="Tahoma" w:cs="Tahoma"/>
              </w:rPr>
              <w:t>ozróżnić  praw własności intelektualnej</w:t>
            </w:r>
            <w:r w:rsidR="002640CD" w:rsidRPr="00E7115C">
              <w:rPr>
                <w:rFonts w:ascii="Tahoma" w:hAnsi="Tahoma" w:cs="Tahoma"/>
              </w:rPr>
              <w:t xml:space="preserve"> udzielając co najmniej 40%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własności intelektualnej udzielając co najmniej 40%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ści intelektualnej udziel</w:t>
            </w:r>
            <w:r w:rsidR="002640CD" w:rsidRPr="00E7115C">
              <w:rPr>
                <w:rFonts w:ascii="Tahoma" w:hAnsi="Tahoma" w:cs="Tahoma"/>
              </w:rPr>
              <w:t>a</w:t>
            </w:r>
            <w:r w:rsidR="002640CD" w:rsidRPr="00E7115C">
              <w:rPr>
                <w:rFonts w:ascii="Tahoma" w:hAnsi="Tahoma" w:cs="Tahoma"/>
              </w:rPr>
              <w:t>jąc co najmniej 60% prawidłowych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587D1A" w:rsidRPr="00E7115C" w:rsidRDefault="00705D16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r</w:t>
            </w:r>
            <w:r w:rsidR="002640CD" w:rsidRPr="00E7115C">
              <w:rPr>
                <w:rFonts w:ascii="Tahoma" w:hAnsi="Tahoma" w:cs="Tahoma"/>
              </w:rPr>
              <w:t>ozróżnić  prawa własności intelektualnej udzielając co najmniej 80% prawidł</w:t>
            </w:r>
            <w:r w:rsidR="002640CD" w:rsidRPr="00E7115C">
              <w:rPr>
                <w:rFonts w:ascii="Tahoma" w:hAnsi="Tahoma" w:cs="Tahoma"/>
              </w:rPr>
              <w:t>o</w:t>
            </w:r>
            <w:r w:rsidR="002640CD"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</w:tr>
      <w:tr w:rsidR="00E7115C" w:rsidRPr="00E7115C" w:rsidTr="00705D16">
        <w:tc>
          <w:tcPr>
            <w:tcW w:w="0" w:type="auto"/>
            <w:vAlign w:val="center"/>
          </w:tcPr>
          <w:p w:rsidR="00587D1A" w:rsidRPr="00E7115C" w:rsidRDefault="00587D1A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P_W02</w:t>
            </w:r>
          </w:p>
        </w:tc>
        <w:tc>
          <w:tcPr>
            <w:tcW w:w="2170" w:type="dxa"/>
            <w:vAlign w:val="center"/>
          </w:tcPr>
          <w:p w:rsidR="00587D1A" w:rsidRPr="00E7115C" w:rsidRDefault="00587D1A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podstawowych zasad ochrony</w:t>
            </w:r>
            <w:r w:rsidR="002640CD" w:rsidRPr="00E7115C">
              <w:rPr>
                <w:rFonts w:ascii="Tahoma" w:hAnsi="Tahoma" w:cs="Tahoma"/>
              </w:rPr>
              <w:t xml:space="preserve"> </w:t>
            </w:r>
            <w:r w:rsidR="002B0349" w:rsidRPr="00E7115C">
              <w:rPr>
                <w:rFonts w:ascii="Tahoma" w:hAnsi="Tahoma" w:cs="Tahoma"/>
              </w:rPr>
              <w:t>praw wł</w:t>
            </w:r>
            <w:r w:rsidR="002B0349" w:rsidRPr="00E7115C">
              <w:rPr>
                <w:rFonts w:ascii="Tahoma" w:hAnsi="Tahoma" w:cs="Tahoma"/>
              </w:rPr>
              <w:t>a</w:t>
            </w:r>
            <w:r w:rsidR="002B0349" w:rsidRPr="00E7115C">
              <w:rPr>
                <w:rFonts w:ascii="Tahoma" w:hAnsi="Tahoma" w:cs="Tahoma"/>
              </w:rPr>
              <w:t xml:space="preserve">sności intelektualnej </w:t>
            </w:r>
            <w:r w:rsidR="002640CD" w:rsidRPr="00E7115C">
              <w:rPr>
                <w:rFonts w:ascii="Tahoma" w:hAnsi="Tahoma" w:cs="Tahoma"/>
              </w:rPr>
              <w:t>udzi</w:t>
            </w:r>
            <w:r w:rsidR="002640CD" w:rsidRPr="00E7115C">
              <w:rPr>
                <w:rFonts w:ascii="Tahoma" w:hAnsi="Tahoma" w:cs="Tahoma"/>
              </w:rPr>
              <w:t>e</w:t>
            </w:r>
            <w:r w:rsidR="002640CD" w:rsidRPr="00E7115C">
              <w:rPr>
                <w:rFonts w:ascii="Tahoma" w:hAnsi="Tahoma" w:cs="Tahoma"/>
              </w:rPr>
              <w:t>lając co najmniej 40% prawidłowych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87D1A" w:rsidRPr="00E7115C" w:rsidRDefault="002640CD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</w:t>
            </w:r>
            <w:r w:rsidRPr="00E7115C">
              <w:rPr>
                <w:rFonts w:ascii="Tahoma" w:hAnsi="Tahoma" w:cs="Tahoma"/>
              </w:rPr>
              <w:t>a</w:t>
            </w:r>
            <w:r w:rsidRPr="00E7115C">
              <w:rPr>
                <w:rFonts w:ascii="Tahoma" w:hAnsi="Tahoma" w:cs="Tahoma"/>
              </w:rPr>
              <w:t xml:space="preserve">dy ochrony </w:t>
            </w:r>
            <w:r w:rsidR="002B0349" w:rsidRPr="00E7115C">
              <w:rPr>
                <w:rFonts w:ascii="Tahoma" w:hAnsi="Tahoma" w:cs="Tahoma"/>
              </w:rPr>
              <w:t xml:space="preserve">praw własności intelektualnej </w:t>
            </w:r>
            <w:r w:rsidRPr="00E7115C">
              <w:rPr>
                <w:rFonts w:ascii="Tahoma" w:hAnsi="Tahoma" w:cs="Tahoma"/>
              </w:rPr>
              <w:t>udzielając co najmniej 40% prawidł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wych odpowiedzi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87D1A" w:rsidRPr="00E7115C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zasady ochrony praw własności intelektualnej udzielając co najmniej 60% prawidłowych odp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wiedzi</w:t>
            </w:r>
            <w:r w:rsidR="00805BD6">
              <w:rPr>
                <w:rFonts w:ascii="Tahoma" w:hAnsi="Tahoma" w:cs="Tahoma"/>
              </w:rPr>
              <w:t>.</w:t>
            </w:r>
          </w:p>
        </w:tc>
        <w:tc>
          <w:tcPr>
            <w:tcW w:w="2195" w:type="dxa"/>
            <w:vAlign w:val="center"/>
          </w:tcPr>
          <w:p w:rsidR="00587D1A" w:rsidRPr="00E7115C" w:rsidRDefault="002B0349" w:rsidP="00705D16">
            <w:pPr>
              <w:pStyle w:val="wrubrycemn"/>
              <w:rPr>
                <w:rFonts w:ascii="Tahoma" w:hAnsi="Tahoma" w:cs="Tahoma"/>
              </w:rPr>
            </w:pPr>
            <w:r w:rsidRPr="00E7115C">
              <w:rPr>
                <w:rFonts w:ascii="Tahoma" w:hAnsi="Tahoma" w:cs="Tahoma"/>
              </w:rPr>
              <w:t>wskazać podstawowe zasady ochrony praw własności intelektualnej udzielając co najmniej 80% prawidłowych odp</w:t>
            </w:r>
            <w:r w:rsidRPr="00E7115C">
              <w:rPr>
                <w:rFonts w:ascii="Tahoma" w:hAnsi="Tahoma" w:cs="Tahoma"/>
              </w:rPr>
              <w:t>o</w:t>
            </w:r>
            <w:r w:rsidRPr="00E7115C">
              <w:rPr>
                <w:rFonts w:ascii="Tahoma" w:hAnsi="Tahoma" w:cs="Tahoma"/>
              </w:rPr>
              <w:t>wiedzi</w:t>
            </w:r>
            <w:r w:rsidR="00805BD6">
              <w:rPr>
                <w:rFonts w:ascii="Tahoma" w:hAnsi="Tahoma" w:cs="Tahoma"/>
              </w:rPr>
              <w:t>.</w:t>
            </w:r>
          </w:p>
        </w:tc>
      </w:tr>
    </w:tbl>
    <w:p w:rsidR="008938C7" w:rsidRPr="0011434D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143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1434D">
        <w:rPr>
          <w:rFonts w:ascii="Tahoma" w:hAnsi="Tahoma" w:cs="Tahoma"/>
        </w:rPr>
        <w:t>Literatura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11434D" w:rsidRPr="0011434D" w:rsidTr="000077FE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1434D" w:rsidRPr="0011434D" w:rsidTr="000077FE">
        <w:tc>
          <w:tcPr>
            <w:tcW w:w="9889" w:type="dxa"/>
            <w:shd w:val="clear" w:color="auto" w:fill="auto"/>
          </w:tcPr>
          <w:p w:rsidR="00C61B07" w:rsidRPr="0011434D" w:rsidRDefault="00C61B07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r w:rsidRPr="0011434D">
              <w:rPr>
                <w:rFonts w:ascii="Tahoma" w:hAnsi="Tahoma" w:cs="Tahoma"/>
                <w:lang w:eastAsia="pl-PL"/>
              </w:rPr>
              <w:t>Michniewicz</w:t>
            </w:r>
            <w:r w:rsidR="00AC3677">
              <w:rPr>
                <w:rFonts w:ascii="Tahoma" w:hAnsi="Tahoma" w:cs="Tahoma"/>
                <w:lang w:eastAsia="pl-PL"/>
              </w:rPr>
              <w:t xml:space="preserve"> G.</w:t>
            </w:r>
            <w:r w:rsidRPr="0011434D">
              <w:rPr>
                <w:rFonts w:ascii="Tahoma" w:hAnsi="Tahoma" w:cs="Tahoma"/>
                <w:lang w:eastAsia="pl-PL"/>
              </w:rPr>
              <w:t>: Ochrona własności intelektualnej, Wydawnictwo C.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Pr="0011434D">
              <w:rPr>
                <w:rFonts w:ascii="Tahoma" w:hAnsi="Tahoma" w:cs="Tahoma"/>
                <w:lang w:eastAsia="pl-PL"/>
              </w:rPr>
              <w:t>H.</w:t>
            </w:r>
            <w:r w:rsidR="00AC3677">
              <w:rPr>
                <w:rFonts w:ascii="Tahoma" w:hAnsi="Tahoma" w:cs="Tahoma"/>
                <w:lang w:eastAsia="pl-PL"/>
              </w:rPr>
              <w:t xml:space="preserve"> </w:t>
            </w:r>
            <w:r w:rsidR="004C59AD">
              <w:rPr>
                <w:rFonts w:ascii="Tahoma" w:hAnsi="Tahoma" w:cs="Tahoma"/>
                <w:lang w:eastAsia="pl-PL"/>
              </w:rPr>
              <w:t>Beck, 2016</w:t>
            </w:r>
          </w:p>
        </w:tc>
      </w:tr>
      <w:tr w:rsidR="004C59AD" w:rsidRPr="0011434D" w:rsidTr="000077FE">
        <w:tc>
          <w:tcPr>
            <w:tcW w:w="9889" w:type="dxa"/>
            <w:shd w:val="clear" w:color="auto" w:fill="auto"/>
          </w:tcPr>
          <w:p w:rsidR="004C59AD" w:rsidRPr="0011434D" w:rsidRDefault="00FF3579" w:rsidP="00AB059B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hyperlink r:id="rId10" w:history="1">
              <w:r w:rsidR="004C59AD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https://prawokultury.pl/kurs/media/krotki-kurs-wlasnosci-intelektualnej-podrecznik.pdf</w:t>
              </w:r>
            </w:hyperlink>
          </w:p>
        </w:tc>
      </w:tr>
      <w:tr w:rsidR="0011434D" w:rsidRPr="0011434D" w:rsidTr="003F5A55">
        <w:tc>
          <w:tcPr>
            <w:tcW w:w="9889" w:type="dxa"/>
          </w:tcPr>
          <w:p w:rsidR="00AB655E" w:rsidRPr="0011434D" w:rsidRDefault="00AB655E" w:rsidP="00AB059B">
            <w:pPr>
              <w:pStyle w:val="Podpunkty"/>
              <w:spacing w:before="20" w:after="2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1434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11434D" w:rsidRPr="00AC3677" w:rsidTr="003F5A55">
        <w:tc>
          <w:tcPr>
            <w:tcW w:w="9889" w:type="dxa"/>
            <w:shd w:val="clear" w:color="auto" w:fill="auto"/>
          </w:tcPr>
          <w:p w:rsidR="00421C91" w:rsidRPr="0011434D" w:rsidRDefault="00421C91" w:rsidP="00AC3677">
            <w:pPr>
              <w:pStyle w:val="Tekstkomentarza"/>
              <w:tabs>
                <w:tab w:val="right" w:pos="9540"/>
              </w:tabs>
              <w:spacing w:before="20" w:after="20"/>
              <w:rPr>
                <w:rFonts w:ascii="Tahoma" w:hAnsi="Tahoma" w:cs="Tahoma"/>
                <w:lang w:eastAsia="pl-PL"/>
              </w:rPr>
            </w:pPr>
            <w:proofErr w:type="spellStart"/>
            <w:r w:rsidRPr="0011434D">
              <w:rPr>
                <w:rFonts w:ascii="Tahoma" w:hAnsi="Tahoma" w:cs="Tahoma"/>
                <w:lang w:eastAsia="pl-PL"/>
              </w:rPr>
              <w:t>Załucki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 xml:space="preserve"> M. (red.): </w:t>
            </w:r>
            <w:r w:rsidR="00AC3677" w:rsidRPr="00AC3677">
              <w:rPr>
                <w:rFonts w:ascii="Tahoma" w:hAnsi="Tahoma" w:cs="Tahoma"/>
                <w:lang w:eastAsia="pl-PL"/>
              </w:rPr>
              <w:t>Prawo własności intelektualnej</w:t>
            </w:r>
            <w:r w:rsidR="00AC3677">
              <w:rPr>
                <w:rFonts w:ascii="Tahoma" w:hAnsi="Tahoma" w:cs="Tahoma"/>
                <w:lang w:eastAsia="pl-PL"/>
              </w:rPr>
              <w:t>:</w:t>
            </w:r>
            <w:r w:rsidR="00AC3677" w:rsidRPr="00AC3677">
              <w:rPr>
                <w:rFonts w:ascii="Tahoma" w:hAnsi="Tahoma" w:cs="Tahoma"/>
                <w:lang w:eastAsia="pl-PL"/>
              </w:rPr>
              <w:t xml:space="preserve"> repetytorium</w:t>
            </w:r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</w:t>
            </w:r>
            <w:r w:rsidR="00AC3677" w:rsidRPr="0011434D">
              <w:rPr>
                <w:rFonts w:ascii="Tahoma" w:hAnsi="Tahoma" w:cs="Tahoma"/>
                <w:lang w:eastAsia="pl-PL"/>
              </w:rPr>
              <w:t xml:space="preserve">Wydawnictwo </w:t>
            </w:r>
            <w:proofErr w:type="spellStart"/>
            <w:r w:rsidRPr="0011434D">
              <w:rPr>
                <w:rFonts w:ascii="Tahoma" w:hAnsi="Tahoma" w:cs="Tahoma"/>
                <w:lang w:eastAsia="pl-PL"/>
              </w:rPr>
              <w:t>Difin</w:t>
            </w:r>
            <w:proofErr w:type="spellEnd"/>
            <w:r w:rsidR="00AC3677">
              <w:rPr>
                <w:rFonts w:ascii="Tahoma" w:hAnsi="Tahoma" w:cs="Tahoma"/>
                <w:lang w:eastAsia="pl-PL"/>
              </w:rPr>
              <w:t>,</w:t>
            </w:r>
            <w:r w:rsidRPr="0011434D">
              <w:rPr>
                <w:rFonts w:ascii="Tahoma" w:hAnsi="Tahoma" w:cs="Tahoma"/>
                <w:lang w:eastAsia="pl-PL"/>
              </w:rPr>
              <w:t xml:space="preserve"> 2010</w:t>
            </w:r>
          </w:p>
        </w:tc>
      </w:tr>
    </w:tbl>
    <w:p w:rsidR="00AB059B" w:rsidRPr="000B2001" w:rsidRDefault="00AB059B" w:rsidP="00AB059B">
      <w:pPr>
        <w:pStyle w:val="Podpunkty"/>
        <w:ind w:left="0"/>
        <w:rPr>
          <w:rFonts w:ascii="Tahoma" w:hAnsi="Tahoma" w:cs="Tahoma"/>
          <w:b w:val="0"/>
          <w:sz w:val="32"/>
        </w:rPr>
      </w:pPr>
    </w:p>
    <w:p w:rsidR="008938C7" w:rsidRPr="0011434D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1434D">
        <w:rPr>
          <w:rFonts w:ascii="Tahoma" w:hAnsi="Tahoma" w:cs="Tahoma"/>
        </w:rPr>
        <w:t>Nakład pracy studenta - bilans punktów ECTS</w:t>
      </w:r>
    </w:p>
    <w:tbl>
      <w:tblPr>
        <w:tblW w:w="968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54"/>
        <w:gridCol w:w="2431"/>
      </w:tblGrid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4E5" w:rsidRPr="003A2EC9" w:rsidRDefault="002F74E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E5" w:rsidRPr="003A2EC9" w:rsidRDefault="002F74E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74E5" w:rsidRPr="003A2EC9" w:rsidRDefault="002F74E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4E5" w:rsidRPr="003A2EC9" w:rsidRDefault="002F74E5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2E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3A2EC9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3A2EC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3A2EC9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</w:t>
            </w:r>
            <w:r w:rsidRPr="003A2EC9">
              <w:rPr>
                <w:color w:val="auto"/>
                <w:sz w:val="20"/>
                <w:szCs w:val="20"/>
              </w:rPr>
              <w:t>h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3A2EC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3A2EC9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3A2EC9">
              <w:rPr>
                <w:b/>
                <w:color w:val="auto"/>
                <w:sz w:val="20"/>
                <w:szCs w:val="20"/>
              </w:rPr>
              <w:t>u</w:t>
            </w:r>
            <w:r w:rsidRPr="003A2EC9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A2E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F74E5" w:rsidRPr="003A2EC9" w:rsidTr="00327B57">
        <w:trPr>
          <w:cantSplit/>
          <w:trHeight w:val="284"/>
          <w:jc w:val="center"/>
        </w:trPr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4E5" w:rsidRPr="003A2EC9" w:rsidRDefault="002F74E5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A2EC9"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AB059B" w:rsidRDefault="007C068F" w:rsidP="00B612A7">
      <w:pPr>
        <w:tabs>
          <w:tab w:val="left" w:pos="1907"/>
        </w:tabs>
        <w:spacing w:after="0" w:line="240" w:lineRule="auto"/>
        <w:rPr>
          <w:rFonts w:ascii="Tahoma" w:hAnsi="Tahoma" w:cs="Tahoma"/>
          <w:sz w:val="14"/>
        </w:rPr>
      </w:pPr>
    </w:p>
    <w:sectPr w:rsidR="007C068F" w:rsidRPr="00AB059B" w:rsidSect="002F74E5">
      <w:footerReference w:type="even" r:id="rId11"/>
      <w:footerReference w:type="default" r:id="rId12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ED7" w:rsidRDefault="00A37ED7">
      <w:r>
        <w:separator/>
      </w:r>
    </w:p>
  </w:endnote>
  <w:endnote w:type="continuationSeparator" w:id="0">
    <w:p w:rsidR="00A37ED7" w:rsidRDefault="00A3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Default="004338A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127E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27E7" w:rsidRDefault="008127E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7E7" w:rsidRPr="0080542D" w:rsidRDefault="004338A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8127E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FF3579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ED7" w:rsidRDefault="00A37ED7">
      <w:r>
        <w:separator/>
      </w:r>
    </w:p>
  </w:footnote>
  <w:footnote w:type="continuationSeparator" w:id="0">
    <w:p w:rsidR="00A37ED7" w:rsidRDefault="00A37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09CE43EA"/>
    <w:multiLevelType w:val="hybridMultilevel"/>
    <w:tmpl w:val="44CA44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26D3B"/>
    <w:multiLevelType w:val="hybridMultilevel"/>
    <w:tmpl w:val="8126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66B4A80"/>
    <w:multiLevelType w:val="hybridMultilevel"/>
    <w:tmpl w:val="8E8C0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1F5949A3"/>
    <w:multiLevelType w:val="hybridMultilevel"/>
    <w:tmpl w:val="64CC3C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5453DE"/>
    <w:multiLevelType w:val="hybridMultilevel"/>
    <w:tmpl w:val="5AC49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3D4E2D11"/>
    <w:multiLevelType w:val="hybridMultilevel"/>
    <w:tmpl w:val="5484D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B9913B7"/>
    <w:multiLevelType w:val="hybridMultilevel"/>
    <w:tmpl w:val="0448C0E4"/>
    <w:lvl w:ilvl="0" w:tplc="8BC0A4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04CB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ACA8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3419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7AE7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DE37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7C610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125D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405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22142F"/>
    <w:multiLevelType w:val="hybridMultilevel"/>
    <w:tmpl w:val="05829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54B83"/>
    <w:multiLevelType w:val="hybridMultilevel"/>
    <w:tmpl w:val="3EE8D5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C906749"/>
    <w:multiLevelType w:val="hybridMultilevel"/>
    <w:tmpl w:val="36A0EA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0"/>
  </w:num>
  <w:num w:numId="4">
    <w:abstractNumId w:val="16"/>
  </w:num>
  <w:num w:numId="5">
    <w:abstractNumId w:val="0"/>
  </w:num>
  <w:num w:numId="6">
    <w:abstractNumId w:val="19"/>
  </w:num>
  <w:num w:numId="7">
    <w:abstractNumId w:val="5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3"/>
  </w:num>
  <w:num w:numId="13">
    <w:abstractNumId w:val="8"/>
  </w:num>
  <w:num w:numId="14">
    <w:abstractNumId w:val="18"/>
  </w:num>
  <w:num w:numId="15">
    <w:abstractNumId w:val="13"/>
  </w:num>
  <w:num w:numId="16">
    <w:abstractNumId w:val="21"/>
  </w:num>
  <w:num w:numId="17">
    <w:abstractNumId w:val="7"/>
  </w:num>
  <w:num w:numId="18">
    <w:abstractNumId w:val="24"/>
  </w:num>
  <w:num w:numId="19">
    <w:abstractNumId w:val="22"/>
  </w:num>
  <w:num w:numId="20">
    <w:abstractNumId w:val="25"/>
  </w:num>
  <w:num w:numId="21">
    <w:abstractNumId w:val="1"/>
  </w:num>
  <w:num w:numId="22">
    <w:abstractNumId w:val="2"/>
  </w:num>
  <w:num w:numId="23">
    <w:abstractNumId w:val="12"/>
  </w:num>
  <w:num w:numId="24">
    <w:abstractNumId w:val="23"/>
  </w:num>
  <w:num w:numId="25">
    <w:abstractNumId w:val="27"/>
  </w:num>
  <w:num w:numId="26">
    <w:abstractNumId w:val="6"/>
  </w:num>
  <w:num w:numId="27">
    <w:abstractNumId w:val="26"/>
  </w:num>
  <w:num w:numId="28">
    <w:abstractNumId w:val="9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77FE"/>
    <w:rsid w:val="000167FB"/>
    <w:rsid w:val="0001795B"/>
    <w:rsid w:val="00026408"/>
    <w:rsid w:val="00027526"/>
    <w:rsid w:val="00030F12"/>
    <w:rsid w:val="00031256"/>
    <w:rsid w:val="00033494"/>
    <w:rsid w:val="000350C8"/>
    <w:rsid w:val="0003677D"/>
    <w:rsid w:val="00041E4B"/>
    <w:rsid w:val="00043806"/>
    <w:rsid w:val="00046652"/>
    <w:rsid w:val="00047A34"/>
    <w:rsid w:val="00051FC2"/>
    <w:rsid w:val="0005749C"/>
    <w:rsid w:val="00062C01"/>
    <w:rsid w:val="00072809"/>
    <w:rsid w:val="00085EF0"/>
    <w:rsid w:val="000921CF"/>
    <w:rsid w:val="00096DEE"/>
    <w:rsid w:val="000A257E"/>
    <w:rsid w:val="000A3BC7"/>
    <w:rsid w:val="000A5135"/>
    <w:rsid w:val="000B2001"/>
    <w:rsid w:val="000B767F"/>
    <w:rsid w:val="000C41C8"/>
    <w:rsid w:val="000C480E"/>
    <w:rsid w:val="000D6CF0"/>
    <w:rsid w:val="000F3286"/>
    <w:rsid w:val="00101B0B"/>
    <w:rsid w:val="00103615"/>
    <w:rsid w:val="00106004"/>
    <w:rsid w:val="00112842"/>
    <w:rsid w:val="00114163"/>
    <w:rsid w:val="0011434D"/>
    <w:rsid w:val="001243B8"/>
    <w:rsid w:val="00126D09"/>
    <w:rsid w:val="00131673"/>
    <w:rsid w:val="00133A52"/>
    <w:rsid w:val="0016236C"/>
    <w:rsid w:val="00196F16"/>
    <w:rsid w:val="001A3C4F"/>
    <w:rsid w:val="001B3BF7"/>
    <w:rsid w:val="001C4F0A"/>
    <w:rsid w:val="001D73E7"/>
    <w:rsid w:val="001E0586"/>
    <w:rsid w:val="001E1F86"/>
    <w:rsid w:val="001E3F2A"/>
    <w:rsid w:val="001F18AB"/>
    <w:rsid w:val="001F24E0"/>
    <w:rsid w:val="0020696D"/>
    <w:rsid w:val="0021507B"/>
    <w:rsid w:val="00220C9B"/>
    <w:rsid w:val="002325AB"/>
    <w:rsid w:val="00232843"/>
    <w:rsid w:val="002359FA"/>
    <w:rsid w:val="002413CE"/>
    <w:rsid w:val="00242A06"/>
    <w:rsid w:val="00246EEA"/>
    <w:rsid w:val="00247592"/>
    <w:rsid w:val="00247EBB"/>
    <w:rsid w:val="00253A3D"/>
    <w:rsid w:val="002579EB"/>
    <w:rsid w:val="002640CD"/>
    <w:rsid w:val="00284162"/>
    <w:rsid w:val="00285CA1"/>
    <w:rsid w:val="00290520"/>
    <w:rsid w:val="00291E2A"/>
    <w:rsid w:val="00293E7C"/>
    <w:rsid w:val="00297A2C"/>
    <w:rsid w:val="002A249F"/>
    <w:rsid w:val="002B0349"/>
    <w:rsid w:val="002B6DA7"/>
    <w:rsid w:val="002B7735"/>
    <w:rsid w:val="002C7155"/>
    <w:rsid w:val="002D1AF7"/>
    <w:rsid w:val="002F459A"/>
    <w:rsid w:val="002F74E5"/>
    <w:rsid w:val="0030038B"/>
    <w:rsid w:val="00307065"/>
    <w:rsid w:val="00314269"/>
    <w:rsid w:val="00314C64"/>
    <w:rsid w:val="003159EC"/>
    <w:rsid w:val="0032272B"/>
    <w:rsid w:val="00342407"/>
    <w:rsid w:val="00350CF9"/>
    <w:rsid w:val="0035344F"/>
    <w:rsid w:val="00354ADC"/>
    <w:rsid w:val="003560BE"/>
    <w:rsid w:val="003646A6"/>
    <w:rsid w:val="00365292"/>
    <w:rsid w:val="00371238"/>
    <w:rsid w:val="00383666"/>
    <w:rsid w:val="003858E8"/>
    <w:rsid w:val="0039645B"/>
    <w:rsid w:val="003973B8"/>
    <w:rsid w:val="003B09E2"/>
    <w:rsid w:val="003B6613"/>
    <w:rsid w:val="003D4003"/>
    <w:rsid w:val="003E1A8D"/>
    <w:rsid w:val="003F4233"/>
    <w:rsid w:val="003F5A55"/>
    <w:rsid w:val="003F7B62"/>
    <w:rsid w:val="00412A5F"/>
    <w:rsid w:val="004203B2"/>
    <w:rsid w:val="00421C91"/>
    <w:rsid w:val="00426BA1"/>
    <w:rsid w:val="00426BFE"/>
    <w:rsid w:val="004338A9"/>
    <w:rsid w:val="00442815"/>
    <w:rsid w:val="00457FDC"/>
    <w:rsid w:val="004600E4"/>
    <w:rsid w:val="00462AAD"/>
    <w:rsid w:val="004846A3"/>
    <w:rsid w:val="00485A1D"/>
    <w:rsid w:val="0048771D"/>
    <w:rsid w:val="00497319"/>
    <w:rsid w:val="004A1B60"/>
    <w:rsid w:val="004A6677"/>
    <w:rsid w:val="004B29BE"/>
    <w:rsid w:val="004C4181"/>
    <w:rsid w:val="004C59AD"/>
    <w:rsid w:val="004D26FD"/>
    <w:rsid w:val="004D72D9"/>
    <w:rsid w:val="004D7BEB"/>
    <w:rsid w:val="004F2C68"/>
    <w:rsid w:val="004F2F24"/>
    <w:rsid w:val="00517679"/>
    <w:rsid w:val="005247A6"/>
    <w:rsid w:val="0055699F"/>
    <w:rsid w:val="00564AA9"/>
    <w:rsid w:val="00580B71"/>
    <w:rsid w:val="00581858"/>
    <w:rsid w:val="005827BE"/>
    <w:rsid w:val="00583103"/>
    <w:rsid w:val="00587D1A"/>
    <w:rsid w:val="005955F9"/>
    <w:rsid w:val="005A4E92"/>
    <w:rsid w:val="005E4E57"/>
    <w:rsid w:val="00603431"/>
    <w:rsid w:val="00626EA3"/>
    <w:rsid w:val="0063007E"/>
    <w:rsid w:val="00641D09"/>
    <w:rsid w:val="00663E53"/>
    <w:rsid w:val="00676A3F"/>
    <w:rsid w:val="00680BA2"/>
    <w:rsid w:val="00684D54"/>
    <w:rsid w:val="006863F4"/>
    <w:rsid w:val="0069585B"/>
    <w:rsid w:val="006A1FA6"/>
    <w:rsid w:val="006A46E0"/>
    <w:rsid w:val="006B07BF"/>
    <w:rsid w:val="006D7249"/>
    <w:rsid w:val="006E529F"/>
    <w:rsid w:val="006E6720"/>
    <w:rsid w:val="006E6B8D"/>
    <w:rsid w:val="006F4C7D"/>
    <w:rsid w:val="006F62D5"/>
    <w:rsid w:val="0070052E"/>
    <w:rsid w:val="00705D16"/>
    <w:rsid w:val="00707820"/>
    <w:rsid w:val="00707C47"/>
    <w:rsid w:val="007158A9"/>
    <w:rsid w:val="00724D88"/>
    <w:rsid w:val="00741B8D"/>
    <w:rsid w:val="007461A1"/>
    <w:rsid w:val="00761B83"/>
    <w:rsid w:val="0076466B"/>
    <w:rsid w:val="00776076"/>
    <w:rsid w:val="00782259"/>
    <w:rsid w:val="00790329"/>
    <w:rsid w:val="007A066C"/>
    <w:rsid w:val="007A79F2"/>
    <w:rsid w:val="007C068F"/>
    <w:rsid w:val="007C1544"/>
    <w:rsid w:val="007C380B"/>
    <w:rsid w:val="007C675D"/>
    <w:rsid w:val="007C7357"/>
    <w:rsid w:val="007D191E"/>
    <w:rsid w:val="007F2FF6"/>
    <w:rsid w:val="008046AE"/>
    <w:rsid w:val="0080542D"/>
    <w:rsid w:val="00805BD6"/>
    <w:rsid w:val="008127E7"/>
    <w:rsid w:val="00814C3C"/>
    <w:rsid w:val="008417AF"/>
    <w:rsid w:val="00846BE3"/>
    <w:rsid w:val="00847A73"/>
    <w:rsid w:val="0085265D"/>
    <w:rsid w:val="00857E00"/>
    <w:rsid w:val="00867B83"/>
    <w:rsid w:val="00870DF1"/>
    <w:rsid w:val="00871AA1"/>
    <w:rsid w:val="0087481A"/>
    <w:rsid w:val="00875867"/>
    <w:rsid w:val="0087593A"/>
    <w:rsid w:val="00877135"/>
    <w:rsid w:val="008819C1"/>
    <w:rsid w:val="008938C7"/>
    <w:rsid w:val="008A1A53"/>
    <w:rsid w:val="008B6A8D"/>
    <w:rsid w:val="008C5652"/>
    <w:rsid w:val="008C65C8"/>
    <w:rsid w:val="008C6711"/>
    <w:rsid w:val="008C7BF3"/>
    <w:rsid w:val="008D2150"/>
    <w:rsid w:val="008D5519"/>
    <w:rsid w:val="008E44D1"/>
    <w:rsid w:val="00910236"/>
    <w:rsid w:val="00914E87"/>
    <w:rsid w:val="00923212"/>
    <w:rsid w:val="00923240"/>
    <w:rsid w:val="00931F5B"/>
    <w:rsid w:val="00933296"/>
    <w:rsid w:val="00940876"/>
    <w:rsid w:val="009458F5"/>
    <w:rsid w:val="00955477"/>
    <w:rsid w:val="009614FE"/>
    <w:rsid w:val="00964390"/>
    <w:rsid w:val="00982F31"/>
    <w:rsid w:val="009A3FEE"/>
    <w:rsid w:val="009A43CE"/>
    <w:rsid w:val="009A5666"/>
    <w:rsid w:val="009B0D29"/>
    <w:rsid w:val="009B1646"/>
    <w:rsid w:val="009B1F94"/>
    <w:rsid w:val="009B4991"/>
    <w:rsid w:val="009C5FF1"/>
    <w:rsid w:val="009C7640"/>
    <w:rsid w:val="009E018E"/>
    <w:rsid w:val="009E09D8"/>
    <w:rsid w:val="00A00A72"/>
    <w:rsid w:val="00A11DDA"/>
    <w:rsid w:val="00A22B5F"/>
    <w:rsid w:val="00A25366"/>
    <w:rsid w:val="00A32047"/>
    <w:rsid w:val="00A32419"/>
    <w:rsid w:val="00A37ED7"/>
    <w:rsid w:val="00A45FE3"/>
    <w:rsid w:val="00A625AA"/>
    <w:rsid w:val="00A64607"/>
    <w:rsid w:val="00A6656B"/>
    <w:rsid w:val="00AA3B18"/>
    <w:rsid w:val="00AA41FE"/>
    <w:rsid w:val="00AA49CD"/>
    <w:rsid w:val="00AB059B"/>
    <w:rsid w:val="00AB655E"/>
    <w:rsid w:val="00AC3677"/>
    <w:rsid w:val="00AC57A5"/>
    <w:rsid w:val="00AD1738"/>
    <w:rsid w:val="00AE3B8A"/>
    <w:rsid w:val="00AF0B6F"/>
    <w:rsid w:val="00AF7D73"/>
    <w:rsid w:val="00B03E50"/>
    <w:rsid w:val="00B056F7"/>
    <w:rsid w:val="00B1473E"/>
    <w:rsid w:val="00B157CD"/>
    <w:rsid w:val="00B23D39"/>
    <w:rsid w:val="00B40D79"/>
    <w:rsid w:val="00B52888"/>
    <w:rsid w:val="00B53DF2"/>
    <w:rsid w:val="00B57305"/>
    <w:rsid w:val="00B60B0B"/>
    <w:rsid w:val="00B612A7"/>
    <w:rsid w:val="00B6285D"/>
    <w:rsid w:val="00B821D4"/>
    <w:rsid w:val="00B83F26"/>
    <w:rsid w:val="00B86698"/>
    <w:rsid w:val="00B95607"/>
    <w:rsid w:val="00B95C1A"/>
    <w:rsid w:val="00B96AC5"/>
    <w:rsid w:val="00BA02F2"/>
    <w:rsid w:val="00BB4F43"/>
    <w:rsid w:val="00BB6AA9"/>
    <w:rsid w:val="00BD4A08"/>
    <w:rsid w:val="00BF0C88"/>
    <w:rsid w:val="00C10249"/>
    <w:rsid w:val="00C15B5C"/>
    <w:rsid w:val="00C37C9A"/>
    <w:rsid w:val="00C42903"/>
    <w:rsid w:val="00C50308"/>
    <w:rsid w:val="00C548B6"/>
    <w:rsid w:val="00C6072F"/>
    <w:rsid w:val="00C61B07"/>
    <w:rsid w:val="00C64B93"/>
    <w:rsid w:val="00C91C98"/>
    <w:rsid w:val="00C947FB"/>
    <w:rsid w:val="00CA5FD2"/>
    <w:rsid w:val="00CA74A1"/>
    <w:rsid w:val="00CB5513"/>
    <w:rsid w:val="00CB7FCA"/>
    <w:rsid w:val="00CD1A1C"/>
    <w:rsid w:val="00CD2DB2"/>
    <w:rsid w:val="00CF1CB2"/>
    <w:rsid w:val="00D04663"/>
    <w:rsid w:val="00D11547"/>
    <w:rsid w:val="00D23635"/>
    <w:rsid w:val="00D345FC"/>
    <w:rsid w:val="00D36BD4"/>
    <w:rsid w:val="00D43CB7"/>
    <w:rsid w:val="00D465B9"/>
    <w:rsid w:val="00D54F85"/>
    <w:rsid w:val="00D63FCE"/>
    <w:rsid w:val="00D67E33"/>
    <w:rsid w:val="00D7685C"/>
    <w:rsid w:val="00D93E15"/>
    <w:rsid w:val="00DA3B3D"/>
    <w:rsid w:val="00DB0142"/>
    <w:rsid w:val="00DB371D"/>
    <w:rsid w:val="00DB735A"/>
    <w:rsid w:val="00DD2891"/>
    <w:rsid w:val="00DD2ED3"/>
    <w:rsid w:val="00DE190F"/>
    <w:rsid w:val="00DF5C11"/>
    <w:rsid w:val="00E1427E"/>
    <w:rsid w:val="00E16E4A"/>
    <w:rsid w:val="00E466CD"/>
    <w:rsid w:val="00E47465"/>
    <w:rsid w:val="00E539DF"/>
    <w:rsid w:val="00E64FC3"/>
    <w:rsid w:val="00E7115C"/>
    <w:rsid w:val="00E9725F"/>
    <w:rsid w:val="00EA1B88"/>
    <w:rsid w:val="00EA5B9B"/>
    <w:rsid w:val="00EB52B7"/>
    <w:rsid w:val="00EC15E6"/>
    <w:rsid w:val="00EE1335"/>
    <w:rsid w:val="00EE59CC"/>
    <w:rsid w:val="00F00795"/>
    <w:rsid w:val="00F01879"/>
    <w:rsid w:val="00F03B30"/>
    <w:rsid w:val="00F128D3"/>
    <w:rsid w:val="00F13156"/>
    <w:rsid w:val="00F201F9"/>
    <w:rsid w:val="00F4304E"/>
    <w:rsid w:val="00F469CC"/>
    <w:rsid w:val="00F5020C"/>
    <w:rsid w:val="00F53F75"/>
    <w:rsid w:val="00F9791A"/>
    <w:rsid w:val="00FA09BD"/>
    <w:rsid w:val="00FA5DD6"/>
    <w:rsid w:val="00FA5FD5"/>
    <w:rsid w:val="00FA64F0"/>
    <w:rsid w:val="00FB196F"/>
    <w:rsid w:val="00FB6199"/>
    <w:rsid w:val="00FB7748"/>
    <w:rsid w:val="00FC1BE5"/>
    <w:rsid w:val="00FD3016"/>
    <w:rsid w:val="00FD36B1"/>
    <w:rsid w:val="00FD5D9F"/>
    <w:rsid w:val="00FF3579"/>
    <w:rsid w:val="00FF58F9"/>
    <w:rsid w:val="00FF5D81"/>
    <w:rsid w:val="00FF704E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B53DF2"/>
    <w:rPr>
      <w:rFonts w:eastAsia="Times New Roman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rsid w:val="00B53DF2"/>
    <w:pPr>
      <w:widowControl w:val="0"/>
      <w:spacing w:after="0" w:line="240" w:lineRule="auto"/>
    </w:pPr>
    <w:rPr>
      <w:rFonts w:eastAsia="Times New Roman"/>
      <w:snapToGrid w:val="0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53DF2"/>
    <w:rPr>
      <w:rFonts w:eastAsia="Times New Roman"/>
      <w:snapToGrid w:val="0"/>
    </w:rPr>
  </w:style>
  <w:style w:type="character" w:customStyle="1" w:styleId="FontStyle16">
    <w:name w:val="Font Style16"/>
    <w:uiPriority w:val="99"/>
    <w:rsid w:val="00BB6AA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BB6AA9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80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80E"/>
    <w:pPr>
      <w:widowControl/>
      <w:spacing w:after="200" w:line="276" w:lineRule="auto"/>
    </w:pPr>
    <w:rPr>
      <w:rFonts w:eastAsia="Calibri"/>
      <w:b/>
      <w:bCs/>
      <w:snapToGrid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80E"/>
    <w:rPr>
      <w:rFonts w:eastAsia="Times New Roman"/>
      <w:b/>
      <w:bCs/>
      <w:snapToGrid w:val="0"/>
      <w:lang w:eastAsia="en-US"/>
    </w:rPr>
  </w:style>
  <w:style w:type="character" w:customStyle="1" w:styleId="FontStyle12">
    <w:name w:val="Font Style12"/>
    <w:uiPriority w:val="99"/>
    <w:rsid w:val="000C480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5A1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095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prawokultury.pl/kurs/media/krotki-kurs-wlasnosci-intelektualnej-podrecznik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7640F-D429-44A9-A25B-CF93FCCBC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3926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19</cp:revision>
  <cp:lastPrinted>2015-12-11T10:50:00Z</cp:lastPrinted>
  <dcterms:created xsi:type="dcterms:W3CDTF">2017-06-30T07:18:00Z</dcterms:created>
  <dcterms:modified xsi:type="dcterms:W3CDTF">2019-10-02T11:01:00Z</dcterms:modified>
</cp:coreProperties>
</file>